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4E2" w:rsidRPr="009D14E2" w:rsidRDefault="009D14E2" w:rsidP="009D14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ИНСТРУКЦИЯ</w:t>
      </w:r>
      <w:r>
        <w:rPr>
          <w:b/>
          <w:sz w:val="36"/>
          <w:szCs w:val="36"/>
        </w:rPr>
        <w:br/>
        <w:t xml:space="preserve">по настройке модема </w:t>
      </w:r>
      <w:proofErr w:type="spellStart"/>
      <w:r>
        <w:rPr>
          <w:b/>
          <w:sz w:val="36"/>
          <w:szCs w:val="36"/>
          <w:lang w:val="en-US"/>
        </w:rPr>
        <w:t>Sagem</w:t>
      </w:r>
      <w:proofErr w:type="spellEnd"/>
      <w:r>
        <w:rPr>
          <w:b/>
          <w:sz w:val="36"/>
          <w:szCs w:val="36"/>
        </w:rPr>
        <w:t xml:space="preserve"> 1704 </w:t>
      </w:r>
      <w:r>
        <w:rPr>
          <w:b/>
          <w:sz w:val="36"/>
          <w:szCs w:val="36"/>
          <w:lang w:val="en-US"/>
        </w:rPr>
        <w:t>RT</w:t>
      </w:r>
      <w:r>
        <w:rPr>
          <w:b/>
          <w:sz w:val="36"/>
          <w:szCs w:val="36"/>
        </w:rPr>
        <w:t xml:space="preserve"> </w:t>
      </w:r>
      <w:r w:rsidRPr="009D14E2">
        <w:rPr>
          <w:rFonts w:eastAsia="Times New Roman"/>
          <w:b/>
          <w:sz w:val="36"/>
          <w:szCs w:val="36"/>
        </w:rPr>
        <w:t>(ADSL)</w:t>
      </w:r>
    </w:p>
    <w:p w:rsidR="009D14E2" w:rsidRDefault="009D14E2" w:rsidP="009D14E2">
      <w:pPr>
        <w:jc w:val="center"/>
        <w:rPr>
          <w:b/>
          <w:sz w:val="36"/>
          <w:szCs w:val="36"/>
        </w:rPr>
      </w:pP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Подключить ПК (ноутбук) в порт </w:t>
      </w:r>
      <w:r>
        <w:rPr>
          <w:sz w:val="28"/>
          <w:szCs w:val="28"/>
          <w:lang w:val="en-US"/>
        </w:rPr>
        <w:t>LAN</w:t>
      </w:r>
      <w:r>
        <w:rPr>
          <w:sz w:val="28"/>
          <w:szCs w:val="28"/>
        </w:rPr>
        <w:t>1.</w:t>
      </w: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Подключиться к телефонной линии через </w:t>
      </w:r>
      <w:proofErr w:type="spellStart"/>
      <w:r>
        <w:rPr>
          <w:sz w:val="28"/>
          <w:szCs w:val="28"/>
        </w:rPr>
        <w:t>сплиттер</w:t>
      </w:r>
      <w:proofErr w:type="spellEnd"/>
      <w:r>
        <w:rPr>
          <w:sz w:val="28"/>
          <w:szCs w:val="28"/>
        </w:rPr>
        <w:t>.</w:t>
      </w: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 наличии услуги </w:t>
      </w:r>
      <w:r>
        <w:rPr>
          <w:sz w:val="28"/>
          <w:szCs w:val="28"/>
          <w:lang w:val="en-US"/>
        </w:rPr>
        <w:t>IPTV</w:t>
      </w:r>
      <w:r>
        <w:rPr>
          <w:sz w:val="28"/>
          <w:szCs w:val="28"/>
        </w:rPr>
        <w:t xml:space="preserve"> подключить ТВ приставку в порт </w:t>
      </w:r>
      <w:r>
        <w:rPr>
          <w:sz w:val="28"/>
          <w:szCs w:val="28"/>
          <w:lang w:val="en-US"/>
        </w:rPr>
        <w:t>LAN</w:t>
      </w:r>
      <w:r w:rsidR="00295209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.</w:t>
      </w: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 наличии 2-й ТВ п</w:t>
      </w:r>
      <w:r w:rsidR="00295209">
        <w:rPr>
          <w:sz w:val="28"/>
          <w:szCs w:val="28"/>
        </w:rPr>
        <w:t xml:space="preserve">риставки, подключить её в порт </w:t>
      </w:r>
      <w:r>
        <w:rPr>
          <w:sz w:val="28"/>
          <w:szCs w:val="28"/>
          <w:lang w:val="en-US"/>
        </w:rPr>
        <w:t>LAN</w:t>
      </w:r>
      <w:r>
        <w:rPr>
          <w:sz w:val="28"/>
          <w:szCs w:val="28"/>
        </w:rPr>
        <w:t>3.</w:t>
      </w: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Включить питание модема.</w:t>
      </w: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Подключиться к модему через интернет браузер. Указать </w:t>
      </w:r>
      <w:r w:rsidR="00295209"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192.168.0.1</w:t>
      </w:r>
    </w:p>
    <w:p w:rsidR="009D14E2" w:rsidRDefault="009D14E2" w:rsidP="009D14E2">
      <w:pPr>
        <w:pStyle w:val="a3"/>
        <w:numPr>
          <w:ilvl w:val="0"/>
          <w:numId w:val="1"/>
        </w:numPr>
      </w:pPr>
      <w:r>
        <w:rPr>
          <w:sz w:val="28"/>
          <w:szCs w:val="28"/>
        </w:rPr>
        <w:t xml:space="preserve">На начальной странице ввести дважды новый пароль </w:t>
      </w:r>
      <w:proofErr w:type="gramStart"/>
      <w:r>
        <w:rPr>
          <w:sz w:val="28"/>
          <w:szCs w:val="28"/>
        </w:rPr>
        <w:t>администратора 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admin</w:t>
      </w:r>
      <w:r>
        <w:rPr>
          <w:sz w:val="28"/>
          <w:szCs w:val="28"/>
        </w:rPr>
        <w:t>347</w:t>
      </w:r>
      <w:r>
        <w:rPr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02AB523D" wp14:editId="017EA443">
            <wp:extent cx="6048375" cy="280924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2" w:rsidRDefault="009D14E2" w:rsidP="009D14E2">
      <w:pPr>
        <w:pStyle w:val="a3"/>
        <w:numPr>
          <w:ilvl w:val="0"/>
          <w:numId w:val="1"/>
        </w:numPr>
      </w:pPr>
      <w:r>
        <w:rPr>
          <w:sz w:val="28"/>
          <w:szCs w:val="28"/>
        </w:rPr>
        <w:lastRenderedPageBreak/>
        <w:t>Пропустить «Мастер настройки» - Нажать «Настроить устройство вручную»</w:t>
      </w:r>
      <w:r>
        <w:br/>
      </w:r>
      <w:r>
        <w:rPr>
          <w:noProof/>
          <w:lang w:eastAsia="ru-RU"/>
        </w:rPr>
        <w:drawing>
          <wp:inline distT="0" distB="0" distL="0" distR="0" wp14:anchorId="7270575C" wp14:editId="5AD45E06">
            <wp:extent cx="6158230" cy="1993900"/>
            <wp:effectExtent l="0" t="0" r="0" b="635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2" w:rsidRDefault="009D14E2" w:rsidP="009D14E2">
      <w:r>
        <w:br w:type="page"/>
      </w:r>
    </w:p>
    <w:p w:rsidR="009D14E2" w:rsidRDefault="009D14E2" w:rsidP="009D14E2">
      <w:pPr>
        <w:pStyle w:val="a3"/>
        <w:numPr>
          <w:ilvl w:val="0"/>
          <w:numId w:val="1"/>
        </w:numPr>
      </w:pPr>
      <w:r>
        <w:rPr>
          <w:sz w:val="28"/>
          <w:szCs w:val="28"/>
        </w:rPr>
        <w:lastRenderedPageBreak/>
        <w:t xml:space="preserve">Открыть закладку </w:t>
      </w:r>
      <w:r>
        <w:rPr>
          <w:b/>
          <w:sz w:val="28"/>
          <w:szCs w:val="28"/>
        </w:rPr>
        <w:t>«Сеть»,</w:t>
      </w:r>
      <w:r>
        <w:rPr>
          <w:sz w:val="28"/>
          <w:szCs w:val="28"/>
        </w:rPr>
        <w:t xml:space="preserve"> на странице </w:t>
      </w: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WAN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настроить </w:t>
      </w:r>
      <w:r>
        <w:rPr>
          <w:sz w:val="28"/>
          <w:szCs w:val="28"/>
          <w:lang w:val="en-US"/>
        </w:rPr>
        <w:t>PVC</w:t>
      </w:r>
      <w:r>
        <w:rPr>
          <w:sz w:val="28"/>
          <w:szCs w:val="28"/>
        </w:rPr>
        <w:t xml:space="preserve"> для интернета: ввести </w:t>
      </w:r>
      <w:r>
        <w:rPr>
          <w:b/>
          <w:sz w:val="28"/>
          <w:szCs w:val="28"/>
          <w:lang w:val="en-US"/>
        </w:rPr>
        <w:t>VPI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VCI</w:t>
      </w:r>
      <w:r>
        <w:rPr>
          <w:b/>
          <w:sz w:val="28"/>
          <w:szCs w:val="28"/>
        </w:rPr>
        <w:t xml:space="preserve"> 0/33 </w:t>
      </w:r>
      <w:r>
        <w:rPr>
          <w:sz w:val="28"/>
          <w:szCs w:val="28"/>
        </w:rPr>
        <w:t>(</w:t>
      </w:r>
      <w:r>
        <w:rPr>
          <w:b/>
          <w:sz w:val="28"/>
          <w:szCs w:val="28"/>
        </w:rPr>
        <w:t>8/35</w:t>
      </w:r>
      <w:r>
        <w:rPr>
          <w:sz w:val="28"/>
          <w:szCs w:val="28"/>
        </w:rPr>
        <w:t xml:space="preserve"> для Уфы и </w:t>
      </w:r>
      <w:proofErr w:type="spellStart"/>
      <w:r>
        <w:rPr>
          <w:sz w:val="28"/>
          <w:szCs w:val="28"/>
        </w:rPr>
        <w:t>Уф.района</w:t>
      </w:r>
      <w:proofErr w:type="spellEnd"/>
      <w:r>
        <w:rPr>
          <w:sz w:val="28"/>
          <w:szCs w:val="28"/>
        </w:rPr>
        <w:t xml:space="preserve">) </w:t>
      </w:r>
    </w:p>
    <w:p w:rsidR="009D14E2" w:rsidRDefault="009D14E2" w:rsidP="009D14E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Тип интерфейса </w:t>
      </w:r>
      <w:proofErr w:type="spellStart"/>
      <w:r>
        <w:rPr>
          <w:b/>
          <w:sz w:val="28"/>
          <w:szCs w:val="28"/>
          <w:lang w:val="en-US"/>
        </w:rPr>
        <w:t>PPPoE</w:t>
      </w:r>
      <w:proofErr w:type="spellEnd"/>
    </w:p>
    <w:p w:rsidR="009D14E2" w:rsidRDefault="009D14E2" w:rsidP="009D14E2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Имя пользователя и пароль</w:t>
      </w:r>
      <w:r>
        <w:rPr>
          <w:sz w:val="28"/>
          <w:szCs w:val="28"/>
        </w:rPr>
        <w:t xml:space="preserve"> указаны в договоре.</w:t>
      </w:r>
    </w:p>
    <w:p w:rsidR="009D14E2" w:rsidRDefault="009D14E2" w:rsidP="009D14E2">
      <w:pPr>
        <w:pStyle w:val="a3"/>
        <w:rPr>
          <w:b/>
          <w:sz w:val="28"/>
          <w:szCs w:val="28"/>
        </w:rPr>
      </w:pPr>
    </w:p>
    <w:p w:rsidR="009D14E2" w:rsidRDefault="009D14E2" w:rsidP="009D14E2">
      <w:pPr>
        <w:pStyle w:val="a3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27F1B6" wp14:editId="37708B50">
            <wp:extent cx="6158230" cy="6224270"/>
            <wp:effectExtent l="0" t="0" r="0" b="508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22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9D14E2" w:rsidRDefault="009D14E2" w:rsidP="009D14E2">
      <w:pPr>
        <w:pStyle w:val="a3"/>
      </w:pPr>
      <w:r>
        <w:rPr>
          <w:sz w:val="28"/>
          <w:szCs w:val="28"/>
        </w:rPr>
        <w:t xml:space="preserve">Нажать </w:t>
      </w:r>
      <w:r>
        <w:rPr>
          <w:b/>
          <w:sz w:val="28"/>
          <w:szCs w:val="28"/>
        </w:rPr>
        <w:t>«Добавить»:</w:t>
      </w:r>
      <w:r>
        <w:br/>
      </w:r>
      <w:r>
        <w:rPr>
          <w:noProof/>
          <w:lang w:eastAsia="ru-RU"/>
        </w:rPr>
        <w:drawing>
          <wp:inline distT="0" distB="0" distL="0" distR="0" wp14:anchorId="739D5EBE" wp14:editId="77488154">
            <wp:extent cx="6158230" cy="1861820"/>
            <wp:effectExtent l="0" t="0" r="0" b="508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86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2" w:rsidRDefault="009D14E2" w:rsidP="009D14E2">
      <w:r>
        <w:br w:type="page"/>
      </w:r>
    </w:p>
    <w:p w:rsidR="009D14E2" w:rsidRDefault="009D14E2" w:rsidP="009D14E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наличии услуги </w:t>
      </w:r>
      <w:r>
        <w:rPr>
          <w:sz w:val="28"/>
          <w:szCs w:val="28"/>
          <w:lang w:val="en-US"/>
        </w:rPr>
        <w:t>IPTV</w:t>
      </w:r>
      <w:r>
        <w:rPr>
          <w:sz w:val="28"/>
          <w:szCs w:val="28"/>
        </w:rPr>
        <w:t>:</w:t>
      </w:r>
    </w:p>
    <w:p w:rsidR="009D14E2" w:rsidRDefault="009D14E2" w:rsidP="009D14E2">
      <w:pPr>
        <w:pStyle w:val="a3"/>
        <w:ind w:left="1440"/>
      </w:pPr>
      <w:r>
        <w:rPr>
          <w:sz w:val="28"/>
          <w:szCs w:val="28"/>
        </w:rPr>
        <w:t xml:space="preserve"> добавить </w:t>
      </w:r>
      <w:r>
        <w:rPr>
          <w:sz w:val="28"/>
          <w:szCs w:val="28"/>
          <w:lang w:val="en-US"/>
        </w:rPr>
        <w:t>PVC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  <w:lang w:val="en-US"/>
        </w:rPr>
        <w:t>VPI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en-US"/>
        </w:rPr>
        <w:t>VCI</w:t>
      </w:r>
      <w:r>
        <w:rPr>
          <w:b/>
          <w:sz w:val="28"/>
          <w:szCs w:val="28"/>
        </w:rPr>
        <w:t xml:space="preserve"> 0/34</w:t>
      </w:r>
      <w:r>
        <w:rPr>
          <w:sz w:val="28"/>
          <w:szCs w:val="28"/>
        </w:rPr>
        <w:t>, оставить Тип интерфейса «</w:t>
      </w:r>
      <w:r>
        <w:rPr>
          <w:sz w:val="28"/>
          <w:szCs w:val="28"/>
          <w:lang w:val="en-US"/>
        </w:rPr>
        <w:t>Bridge</w:t>
      </w:r>
      <w:r>
        <w:rPr>
          <w:sz w:val="28"/>
          <w:szCs w:val="28"/>
        </w:rPr>
        <w:t>».</w:t>
      </w:r>
      <w:r>
        <w:br/>
      </w:r>
      <w:r>
        <w:rPr>
          <w:noProof/>
          <w:lang w:eastAsia="ru-RU"/>
        </w:rPr>
        <w:drawing>
          <wp:inline distT="0" distB="0" distL="0" distR="0" wp14:anchorId="33965958" wp14:editId="29EE591D">
            <wp:extent cx="5210810" cy="2599690"/>
            <wp:effectExtent l="0" t="0" r="889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810" cy="259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2" w:rsidRDefault="009D14E2" w:rsidP="009D14E2">
      <w:pPr>
        <w:pStyle w:val="a3"/>
        <w:ind w:left="1440"/>
        <w:rPr>
          <w:sz w:val="28"/>
          <w:szCs w:val="28"/>
        </w:rPr>
      </w:pPr>
      <w:r>
        <w:rPr>
          <w:sz w:val="28"/>
          <w:szCs w:val="28"/>
        </w:rPr>
        <w:t>Нажать «Добавить».</w:t>
      </w:r>
    </w:p>
    <w:p w:rsidR="009D14E2" w:rsidRDefault="009D14E2" w:rsidP="009D14E2">
      <w:pPr>
        <w:pStyle w:val="a3"/>
        <w:ind w:left="1440"/>
        <w:rPr>
          <w:sz w:val="28"/>
          <w:szCs w:val="28"/>
        </w:rPr>
      </w:pPr>
    </w:p>
    <w:p w:rsidR="009D14E2" w:rsidRDefault="009D14E2" w:rsidP="009D14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Открыть закладку </w:t>
      </w:r>
      <w:r>
        <w:rPr>
          <w:b/>
          <w:sz w:val="28"/>
          <w:szCs w:val="28"/>
          <w:lang w:val="en-US"/>
        </w:rPr>
        <w:t>LAN</w:t>
      </w:r>
      <w:r>
        <w:rPr>
          <w:sz w:val="28"/>
          <w:szCs w:val="28"/>
        </w:rPr>
        <w:t xml:space="preserve">, подраздел </w:t>
      </w:r>
      <w:r>
        <w:rPr>
          <w:b/>
          <w:sz w:val="28"/>
          <w:szCs w:val="28"/>
          <w:lang w:val="en-US"/>
        </w:rPr>
        <w:t>DHCP</w:t>
      </w:r>
      <w:r>
        <w:rPr>
          <w:sz w:val="28"/>
          <w:szCs w:val="28"/>
        </w:rPr>
        <w:t xml:space="preserve">. В поле </w:t>
      </w:r>
      <w:r>
        <w:rPr>
          <w:b/>
          <w:sz w:val="28"/>
          <w:szCs w:val="28"/>
        </w:rPr>
        <w:t>Интерфейс</w:t>
      </w:r>
      <w:r>
        <w:rPr>
          <w:sz w:val="28"/>
          <w:szCs w:val="28"/>
        </w:rPr>
        <w:t xml:space="preserve"> убрать отметку с порта для </w:t>
      </w:r>
      <w:r>
        <w:rPr>
          <w:sz w:val="28"/>
          <w:szCs w:val="28"/>
          <w:lang w:val="en-US"/>
        </w:rPr>
        <w:t>IPTV</w:t>
      </w:r>
      <w:r w:rsidRPr="0049798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STB</w:t>
      </w:r>
      <w:r>
        <w:rPr>
          <w:sz w:val="28"/>
          <w:szCs w:val="28"/>
        </w:rPr>
        <w:t xml:space="preserve">, затем нажать </w:t>
      </w:r>
      <w:r>
        <w:rPr>
          <w:b/>
          <w:sz w:val="28"/>
          <w:szCs w:val="28"/>
        </w:rPr>
        <w:t>Применить</w:t>
      </w:r>
      <w:r>
        <w:rPr>
          <w:sz w:val="28"/>
          <w:szCs w:val="28"/>
        </w:rPr>
        <w:t>.</w:t>
      </w:r>
      <w:r>
        <w:rPr>
          <w:rFonts w:asciiTheme="minorHAnsi" w:hAnsiTheme="minorHAnsi" w:cstheme="minorBidi"/>
          <w:noProof/>
        </w:rPr>
        <w:drawing>
          <wp:inline distT="0" distB="0" distL="0" distR="0" wp14:anchorId="37DD86B3" wp14:editId="488560B6">
            <wp:extent cx="9034145" cy="4681855"/>
            <wp:effectExtent l="0" t="0" r="0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46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2" w:rsidRPr="00497981" w:rsidRDefault="009D14E2" w:rsidP="009D14E2">
      <w:pPr>
        <w:pStyle w:val="a3"/>
        <w:ind w:left="1440"/>
        <w:rPr>
          <w:noProof/>
          <w:lang w:eastAsia="ru-RU"/>
        </w:rPr>
      </w:pPr>
    </w:p>
    <w:p w:rsidR="009D14E2" w:rsidRDefault="009D14E2" w:rsidP="009D14E2">
      <w:pPr>
        <w:spacing w:line="252" w:lineRule="auto"/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Наверху открыть вкладку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Дополнительно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раздел </w:t>
      </w:r>
      <w:r>
        <w:rPr>
          <w:rFonts w:eastAsiaTheme="minorHAnsi"/>
          <w:b/>
          <w:sz w:val="28"/>
          <w:szCs w:val="28"/>
          <w:lang w:eastAsia="en-US"/>
        </w:rPr>
        <w:t>Группировка интерфейсов</w:t>
      </w:r>
      <w:r>
        <w:rPr>
          <w:rFonts w:eastAsiaTheme="minorHAnsi"/>
          <w:sz w:val="28"/>
          <w:szCs w:val="28"/>
          <w:lang w:eastAsia="en-US"/>
        </w:rPr>
        <w:t xml:space="preserve">. Выберите пункт </w:t>
      </w:r>
      <w:r>
        <w:rPr>
          <w:rFonts w:eastAsiaTheme="minorHAnsi"/>
          <w:b/>
          <w:sz w:val="28"/>
          <w:szCs w:val="28"/>
          <w:lang w:eastAsia="en-US"/>
        </w:rPr>
        <w:t>Включена</w:t>
      </w:r>
      <w:r>
        <w:rPr>
          <w:rFonts w:eastAsiaTheme="minorHAnsi"/>
          <w:sz w:val="28"/>
          <w:szCs w:val="28"/>
          <w:lang w:eastAsia="en-US"/>
        </w:rPr>
        <w:t xml:space="preserve">, затем внизу в списке выберите пункт </w:t>
      </w:r>
      <w:r>
        <w:rPr>
          <w:rFonts w:eastAsiaTheme="minorHAnsi"/>
          <w:b/>
          <w:sz w:val="28"/>
          <w:szCs w:val="28"/>
          <w:lang w:val="en-US" w:eastAsia="en-US"/>
        </w:rPr>
        <w:t>Group</w:t>
      </w:r>
      <w:r w:rsidRPr="00497981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поле </w:t>
      </w:r>
      <w:r>
        <w:rPr>
          <w:rFonts w:eastAsiaTheme="minorHAnsi"/>
          <w:b/>
          <w:sz w:val="28"/>
          <w:szCs w:val="28"/>
          <w:lang w:val="en-US" w:eastAsia="en-US"/>
        </w:rPr>
        <w:t>WAN</w:t>
      </w:r>
      <w:r>
        <w:rPr>
          <w:rFonts w:eastAsiaTheme="minorHAnsi"/>
          <w:sz w:val="28"/>
          <w:szCs w:val="28"/>
          <w:lang w:eastAsia="en-US"/>
        </w:rPr>
        <w:t xml:space="preserve"> выберите </w:t>
      </w:r>
      <w:r>
        <w:rPr>
          <w:rFonts w:eastAsiaTheme="minorHAnsi"/>
          <w:b/>
          <w:sz w:val="28"/>
          <w:szCs w:val="28"/>
          <w:lang w:val="en-US" w:eastAsia="en-US"/>
        </w:rPr>
        <w:t>WAN</w:t>
      </w:r>
      <w:r>
        <w:rPr>
          <w:rFonts w:eastAsiaTheme="minorHAnsi"/>
          <w:b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и нажмите кнопку </w:t>
      </w:r>
      <w:r>
        <w:rPr>
          <w:rFonts w:eastAsiaTheme="minorHAnsi"/>
          <w:b/>
          <w:sz w:val="28"/>
          <w:szCs w:val="28"/>
          <w:lang w:eastAsia="en-US"/>
        </w:rPr>
        <w:t>Добавить</w:t>
      </w:r>
      <w:r>
        <w:rPr>
          <w:rFonts w:eastAsiaTheme="minorHAnsi"/>
          <w:sz w:val="28"/>
          <w:szCs w:val="28"/>
          <w:lang w:eastAsia="en-US"/>
        </w:rPr>
        <w:t xml:space="preserve">, затем в поле </w:t>
      </w:r>
      <w:r>
        <w:rPr>
          <w:rFonts w:eastAsiaTheme="minorHAnsi"/>
          <w:b/>
          <w:sz w:val="28"/>
          <w:szCs w:val="28"/>
          <w:lang w:val="en-US" w:eastAsia="en-US"/>
        </w:rPr>
        <w:t>LAN</w:t>
      </w:r>
      <w:r>
        <w:rPr>
          <w:rFonts w:eastAsiaTheme="minorHAnsi"/>
          <w:sz w:val="28"/>
          <w:szCs w:val="28"/>
          <w:lang w:eastAsia="en-US"/>
        </w:rPr>
        <w:t xml:space="preserve"> выберите </w:t>
      </w:r>
      <w:r>
        <w:rPr>
          <w:rFonts w:eastAsiaTheme="minorHAnsi"/>
          <w:b/>
          <w:sz w:val="28"/>
          <w:szCs w:val="28"/>
          <w:lang w:val="en-US" w:eastAsia="en-US"/>
        </w:rPr>
        <w:t>LAN</w:t>
      </w:r>
      <w:r>
        <w:rPr>
          <w:rFonts w:eastAsiaTheme="minorHAnsi"/>
          <w:b/>
          <w:sz w:val="28"/>
          <w:szCs w:val="28"/>
          <w:lang w:eastAsia="en-US"/>
        </w:rPr>
        <w:t xml:space="preserve"> 4</w:t>
      </w:r>
      <w:r>
        <w:rPr>
          <w:rFonts w:eastAsiaTheme="minorHAnsi"/>
          <w:sz w:val="28"/>
          <w:szCs w:val="28"/>
          <w:lang w:eastAsia="en-US"/>
        </w:rPr>
        <w:t xml:space="preserve"> и нажмите кнопку </w:t>
      </w:r>
      <w:r>
        <w:rPr>
          <w:rFonts w:eastAsiaTheme="minorHAnsi"/>
          <w:b/>
          <w:sz w:val="28"/>
          <w:szCs w:val="28"/>
          <w:lang w:eastAsia="en-US"/>
        </w:rPr>
        <w:t>Добавить</w:t>
      </w:r>
      <w:r>
        <w:rPr>
          <w:rFonts w:eastAsiaTheme="minorHAnsi"/>
          <w:sz w:val="28"/>
          <w:szCs w:val="28"/>
          <w:lang w:eastAsia="en-US"/>
        </w:rPr>
        <w:t xml:space="preserve">. Затем нажмите кнопку </w:t>
      </w:r>
      <w:r>
        <w:rPr>
          <w:rFonts w:eastAsiaTheme="minorHAnsi"/>
          <w:b/>
          <w:sz w:val="28"/>
          <w:szCs w:val="28"/>
          <w:lang w:eastAsia="en-US"/>
        </w:rPr>
        <w:t>Применить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D14E2" w:rsidRDefault="009D14E2" w:rsidP="009D14E2">
      <w:pPr>
        <w:spacing w:after="160" w:line="252" w:lineRule="auto"/>
        <w:ind w:left="72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noProof/>
          <w:sz w:val="28"/>
          <w:szCs w:val="28"/>
        </w:rPr>
        <w:lastRenderedPageBreak/>
        <w:drawing>
          <wp:inline distT="0" distB="0" distL="0" distR="0" wp14:anchorId="3FDBFE3C" wp14:editId="75B50EA6">
            <wp:extent cx="9034145" cy="6522085"/>
            <wp:effectExtent l="0" t="0" r="0" b="0"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145" cy="652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E2" w:rsidRPr="00497981" w:rsidRDefault="009D14E2" w:rsidP="009D14E2">
      <w:pPr>
        <w:spacing w:after="160" w:line="252" w:lineRule="auto"/>
        <w:rPr>
          <w:rFonts w:eastAsiaTheme="minorHAnsi"/>
          <w:sz w:val="28"/>
          <w:szCs w:val="28"/>
          <w:lang w:eastAsia="en-US"/>
        </w:rPr>
      </w:pPr>
      <w:r w:rsidRPr="00497981">
        <w:rPr>
          <w:rFonts w:eastAsiaTheme="minorHAnsi"/>
          <w:sz w:val="28"/>
          <w:szCs w:val="28"/>
          <w:lang w:eastAsia="en-US"/>
        </w:rPr>
        <w:lastRenderedPageBreak/>
        <w:t>Настройка роутера завершена.</w:t>
      </w:r>
    </w:p>
    <w:p w:rsidR="009D14E2" w:rsidRDefault="009D14E2" w:rsidP="009D14E2">
      <w:pPr>
        <w:pStyle w:val="a3"/>
        <w:ind w:left="1440"/>
      </w:pPr>
    </w:p>
    <w:p w:rsidR="009D14E2" w:rsidRDefault="009D14E2" w:rsidP="009D14E2">
      <w:pPr>
        <w:pStyle w:val="2"/>
        <w:jc w:val="center"/>
        <w:rPr>
          <w:rFonts w:eastAsia="Times New Roman"/>
        </w:rPr>
      </w:pPr>
    </w:p>
    <w:p w:rsidR="009029F2" w:rsidRDefault="009029F2"/>
    <w:sectPr w:rsidR="009029F2" w:rsidSect="009D1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82C3C"/>
    <w:multiLevelType w:val="hybridMultilevel"/>
    <w:tmpl w:val="6DC46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84"/>
    <w:rsid w:val="00295209"/>
    <w:rsid w:val="009029F2"/>
    <w:rsid w:val="009D14E2"/>
    <w:rsid w:val="00FF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426E2-AC4A-4EEB-A3B4-DCECE9A0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D14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4E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D14E2"/>
    <w:pPr>
      <w:spacing w:after="200" w:line="276" w:lineRule="auto"/>
      <w:ind w:left="720"/>
      <w:contextualSpacing/>
    </w:pPr>
    <w:rPr>
      <w:rFonts w:eastAsia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188</Words>
  <Characters>1072</Characters>
  <Application>Microsoft Office Word</Application>
  <DocSecurity>0</DocSecurity>
  <Lines>8</Lines>
  <Paragraphs>2</Paragraphs>
  <ScaleCrop>false</ScaleCrop>
  <Company>BIS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Кудаяpова Оксана Леонидовна</dc:creator>
  <cp:keywords/>
  <dc:description/>
  <cp:lastModifiedBy>Кудаяpова Оксана Леонидовна</cp:lastModifiedBy>
  <cp:revision>3</cp:revision>
  <dcterms:created xsi:type="dcterms:W3CDTF">2017-11-09T07:52:00Z</dcterms:created>
  <dcterms:modified xsi:type="dcterms:W3CDTF">2017-11-09T07:54:00Z</dcterms:modified>
</cp:coreProperties>
</file>